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B93" w:rsidRPr="00030395" w:rsidRDefault="00750B93" w:rsidP="00750B93">
      <w:pPr>
        <w:spacing w:line="360" w:lineRule="auto"/>
        <w:ind w:left="75"/>
        <w:jc w:val="both"/>
        <w:rPr>
          <w:rFonts w:ascii="Arial" w:hAnsi="Arial" w:cs="Arial"/>
        </w:rPr>
      </w:pPr>
    </w:p>
    <w:p w:rsidR="00750B93" w:rsidRPr="00030395" w:rsidRDefault="00750B93" w:rsidP="00750B93">
      <w:pPr>
        <w:pStyle w:val="Akapitzlist"/>
        <w:numPr>
          <w:ilvl w:val="0"/>
          <w:numId w:val="3"/>
        </w:numPr>
        <w:spacing w:after="0" w:line="360" w:lineRule="auto"/>
        <w:jc w:val="both"/>
        <w:rPr>
          <w:rFonts w:ascii="Arial" w:eastAsia="Times New Roman" w:hAnsi="Arial" w:cs="Arial"/>
          <w:sz w:val="24"/>
          <w:szCs w:val="24"/>
          <w:lang w:eastAsia="pl-PL"/>
        </w:rPr>
      </w:pPr>
      <w:r w:rsidRPr="00030395">
        <w:rPr>
          <w:rFonts w:ascii="Arial" w:eastAsia="Times New Roman" w:hAnsi="Arial" w:cs="Arial"/>
          <w:sz w:val="24"/>
          <w:szCs w:val="24"/>
          <w:lang w:eastAsia="pl-PL"/>
        </w:rPr>
        <w:t>Jaki przepis obliguje Zarząd ROD Polana do budowy sieci kanalizacyjnej na terenie ROD?  </w:t>
      </w:r>
    </w:p>
    <w:p w:rsidR="00750B93" w:rsidRDefault="00750B93" w:rsidP="00750B93">
      <w:pPr>
        <w:spacing w:line="360" w:lineRule="auto"/>
        <w:ind w:left="435"/>
        <w:jc w:val="both"/>
        <w:rPr>
          <w:rFonts w:ascii="Arial" w:hAnsi="Arial" w:cs="Arial"/>
        </w:rPr>
      </w:pPr>
      <w:r w:rsidRPr="009904E6">
        <w:rPr>
          <w:rFonts w:ascii="Arial" w:hAnsi="Arial" w:cs="Arial"/>
          <w:b/>
          <w:u w:val="single"/>
        </w:rPr>
        <w:t>Odp</w:t>
      </w:r>
      <w:r>
        <w:rPr>
          <w:rFonts w:ascii="Arial" w:hAnsi="Arial" w:cs="Arial"/>
          <w:b/>
          <w:u w:val="single"/>
        </w:rPr>
        <w:t>owiedź</w:t>
      </w:r>
      <w:r w:rsidRPr="009904E6">
        <w:rPr>
          <w:rFonts w:ascii="Arial" w:hAnsi="Arial" w:cs="Arial"/>
          <w:b/>
          <w:u w:val="single"/>
        </w:rPr>
        <w:t>:</w:t>
      </w:r>
      <w:r>
        <w:rPr>
          <w:rFonts w:ascii="Arial" w:hAnsi="Arial" w:cs="Arial"/>
        </w:rPr>
        <w:t xml:space="preserve"> </w:t>
      </w:r>
    </w:p>
    <w:p w:rsidR="00750B93" w:rsidRPr="00030395" w:rsidRDefault="00750B93" w:rsidP="00750B93">
      <w:pPr>
        <w:spacing w:line="360" w:lineRule="auto"/>
        <w:ind w:left="435"/>
        <w:jc w:val="both"/>
        <w:rPr>
          <w:rFonts w:ascii="Arial" w:hAnsi="Arial" w:cs="Arial"/>
        </w:rPr>
      </w:pPr>
      <w:r w:rsidRPr="00943F20">
        <w:rPr>
          <w:rFonts w:ascii="Arial" w:hAnsi="Arial" w:cs="Arial"/>
          <w:b/>
        </w:rPr>
        <w:t>Następujące przepisy obligują Zarząd ROD „Polana” do budowy</w:t>
      </w:r>
      <w:r w:rsidRPr="00030395">
        <w:rPr>
          <w:rFonts w:ascii="Arial" w:hAnsi="Arial" w:cs="Arial"/>
        </w:rPr>
        <w:t xml:space="preserve"> „instalacji zewnętrznej  kanalizacji sanitarnej” (nie sieci) na terenie </w:t>
      </w:r>
      <w:r>
        <w:rPr>
          <w:rFonts w:ascii="Arial" w:hAnsi="Arial" w:cs="Arial"/>
        </w:rPr>
        <w:t>ogrodu</w:t>
      </w:r>
      <w:r w:rsidRPr="00030395">
        <w:rPr>
          <w:rFonts w:ascii="Arial" w:hAnsi="Arial" w:cs="Arial"/>
        </w:rPr>
        <w:t xml:space="preserve"> (wg nomenklatury budowlanej sieć kanalizacyjna jest ułożona w ulicy Relaksowej):</w:t>
      </w:r>
    </w:p>
    <w:p w:rsidR="00750B93" w:rsidRDefault="00750B93" w:rsidP="00750B93">
      <w:pPr>
        <w:pStyle w:val="Akapitzlist"/>
        <w:numPr>
          <w:ilvl w:val="0"/>
          <w:numId w:val="1"/>
        </w:numPr>
        <w:spacing w:after="0" w:line="360" w:lineRule="auto"/>
        <w:ind w:left="737"/>
        <w:jc w:val="both"/>
        <w:rPr>
          <w:rFonts w:ascii="Arial" w:eastAsia="Times New Roman" w:hAnsi="Arial" w:cs="Arial"/>
          <w:sz w:val="24"/>
          <w:szCs w:val="24"/>
          <w:lang w:eastAsia="pl-PL"/>
        </w:rPr>
      </w:pPr>
      <w:r w:rsidRPr="00030395">
        <w:rPr>
          <w:rFonts w:ascii="Arial" w:eastAsia="Times New Roman" w:hAnsi="Arial" w:cs="Arial"/>
          <w:sz w:val="24"/>
          <w:szCs w:val="24"/>
          <w:lang w:eastAsia="pl-PL"/>
        </w:rPr>
        <w:t>ROZPORZĄDZENIE NR 10/2012 DYREKTORA REGIONALNEGO ZARZĄDU GOSPODARKI WODNEJ W GDAŃSKU z dnia 4 grudnia 2012 r. w sprawie ustanowienia strefy ochronnej ujęcia wody powierzchniowej „</w:t>
      </w:r>
      <w:proofErr w:type="spellStart"/>
      <w:r w:rsidRPr="00030395">
        <w:rPr>
          <w:rFonts w:ascii="Arial" w:eastAsia="Times New Roman" w:hAnsi="Arial" w:cs="Arial"/>
          <w:sz w:val="24"/>
          <w:szCs w:val="24"/>
          <w:lang w:eastAsia="pl-PL"/>
        </w:rPr>
        <w:t>Czyżkówko</w:t>
      </w:r>
      <w:proofErr w:type="spellEnd"/>
      <w:r w:rsidRPr="00030395">
        <w:rPr>
          <w:rFonts w:ascii="Arial" w:eastAsia="Times New Roman" w:hAnsi="Arial" w:cs="Arial"/>
          <w:sz w:val="24"/>
          <w:szCs w:val="24"/>
          <w:lang w:eastAsia="pl-PL"/>
        </w:rPr>
        <w:t xml:space="preserve">” </w:t>
      </w:r>
      <w:r w:rsidR="00943F20">
        <w:rPr>
          <w:rFonts w:ascii="Arial" w:eastAsia="Times New Roman" w:hAnsi="Arial" w:cs="Arial"/>
          <w:sz w:val="24"/>
          <w:szCs w:val="24"/>
          <w:lang w:eastAsia="pl-PL"/>
        </w:rPr>
        <w:br/>
      </w:r>
      <w:r w:rsidRPr="00030395">
        <w:rPr>
          <w:rFonts w:ascii="Arial" w:eastAsia="Times New Roman" w:hAnsi="Arial" w:cs="Arial"/>
          <w:sz w:val="24"/>
          <w:szCs w:val="24"/>
          <w:lang w:eastAsia="pl-PL"/>
        </w:rPr>
        <w:t>z rzeki Brdy dla miasta Bydgoszczy (D</w:t>
      </w:r>
      <w:r>
        <w:rPr>
          <w:rFonts w:ascii="Arial" w:eastAsia="Times New Roman" w:hAnsi="Arial" w:cs="Arial"/>
          <w:sz w:val="24"/>
          <w:szCs w:val="24"/>
          <w:lang w:eastAsia="pl-PL"/>
        </w:rPr>
        <w:t>ziennik</w:t>
      </w:r>
      <w:r w:rsidRPr="00030395">
        <w:rPr>
          <w:rFonts w:ascii="Arial" w:eastAsia="Times New Roman" w:hAnsi="Arial" w:cs="Arial"/>
          <w:sz w:val="24"/>
          <w:szCs w:val="24"/>
          <w:lang w:eastAsia="pl-PL"/>
        </w:rPr>
        <w:t xml:space="preserve"> U</w:t>
      </w:r>
      <w:r>
        <w:rPr>
          <w:rFonts w:ascii="Arial" w:eastAsia="Times New Roman" w:hAnsi="Arial" w:cs="Arial"/>
          <w:sz w:val="24"/>
          <w:szCs w:val="24"/>
          <w:lang w:eastAsia="pl-PL"/>
        </w:rPr>
        <w:t>rzędowy</w:t>
      </w:r>
      <w:r w:rsidRPr="00030395">
        <w:rPr>
          <w:rFonts w:ascii="Arial" w:eastAsia="Times New Roman" w:hAnsi="Arial" w:cs="Arial"/>
          <w:sz w:val="24"/>
          <w:szCs w:val="24"/>
          <w:lang w:eastAsia="pl-PL"/>
        </w:rPr>
        <w:t xml:space="preserve"> W</w:t>
      </w:r>
      <w:r>
        <w:rPr>
          <w:rFonts w:ascii="Arial" w:eastAsia="Times New Roman" w:hAnsi="Arial" w:cs="Arial"/>
          <w:sz w:val="24"/>
          <w:szCs w:val="24"/>
          <w:lang w:eastAsia="pl-PL"/>
        </w:rPr>
        <w:t>ojewództwa</w:t>
      </w:r>
      <w:r w:rsidRPr="00030395">
        <w:rPr>
          <w:rFonts w:ascii="Arial" w:eastAsia="Times New Roman" w:hAnsi="Arial" w:cs="Arial"/>
          <w:sz w:val="24"/>
          <w:szCs w:val="24"/>
          <w:lang w:eastAsia="pl-PL"/>
        </w:rPr>
        <w:t xml:space="preserve"> K</w:t>
      </w:r>
      <w:r>
        <w:rPr>
          <w:rFonts w:ascii="Arial" w:eastAsia="Times New Roman" w:hAnsi="Arial" w:cs="Arial"/>
          <w:sz w:val="24"/>
          <w:szCs w:val="24"/>
          <w:lang w:eastAsia="pl-PL"/>
        </w:rPr>
        <w:t>ujawsko</w:t>
      </w:r>
      <w:r w:rsidRPr="00030395">
        <w:rPr>
          <w:rFonts w:ascii="Arial" w:eastAsia="Times New Roman" w:hAnsi="Arial" w:cs="Arial"/>
          <w:sz w:val="24"/>
          <w:szCs w:val="24"/>
          <w:lang w:eastAsia="pl-PL"/>
        </w:rPr>
        <w:t>-P</w:t>
      </w:r>
      <w:r>
        <w:rPr>
          <w:rFonts w:ascii="Arial" w:eastAsia="Times New Roman" w:hAnsi="Arial" w:cs="Arial"/>
          <w:sz w:val="24"/>
          <w:szCs w:val="24"/>
          <w:lang w:eastAsia="pl-PL"/>
        </w:rPr>
        <w:t>omorskiego</w:t>
      </w:r>
      <w:r w:rsidRPr="00030395">
        <w:rPr>
          <w:rFonts w:ascii="Arial" w:eastAsia="Times New Roman" w:hAnsi="Arial" w:cs="Arial"/>
          <w:sz w:val="24"/>
          <w:szCs w:val="24"/>
          <w:lang w:eastAsia="pl-PL"/>
        </w:rPr>
        <w:t xml:space="preserve"> Bydgoszcz, dnia 10 grudnia 2012 r. poz. 3483) str. 2 = § 3 ust. 1 pkt. 4</w:t>
      </w:r>
      <w:r>
        <w:rPr>
          <w:rFonts w:ascii="Arial" w:eastAsia="Times New Roman" w:hAnsi="Arial" w:cs="Arial"/>
          <w:sz w:val="24"/>
          <w:szCs w:val="24"/>
          <w:lang w:eastAsia="pl-PL"/>
        </w:rPr>
        <w:t>, który stanowi</w:t>
      </w:r>
      <w:r w:rsidRPr="00030395">
        <w:rPr>
          <w:rFonts w:ascii="Arial" w:eastAsia="Times New Roman" w:hAnsi="Arial" w:cs="Arial"/>
          <w:sz w:val="24"/>
          <w:szCs w:val="24"/>
          <w:lang w:eastAsia="pl-PL"/>
        </w:rPr>
        <w:t>:</w:t>
      </w:r>
    </w:p>
    <w:p w:rsidR="00750B93" w:rsidRPr="00030395" w:rsidRDefault="00750B93" w:rsidP="00750B93">
      <w:pPr>
        <w:spacing w:line="360" w:lineRule="auto"/>
        <w:ind w:left="737"/>
        <w:jc w:val="both"/>
        <w:rPr>
          <w:rFonts w:ascii="Arial" w:hAnsi="Arial" w:cs="Arial"/>
        </w:rPr>
      </w:pPr>
      <w:r w:rsidRPr="00030395">
        <w:rPr>
          <w:rFonts w:ascii="Arial" w:hAnsi="Arial" w:cs="Arial"/>
        </w:rPr>
        <w:t xml:space="preserve">§ 3. 1. Na terenie ochrony pośredniej zakazuje się </w:t>
      </w:r>
      <w:r w:rsidRPr="00030395">
        <w:rPr>
          <w:rFonts w:ascii="Arial" w:hAnsi="Arial" w:cs="Arial"/>
          <w:b/>
        </w:rPr>
        <w:t>na obszarach skanalizowanych z</w:t>
      </w:r>
      <w:r>
        <w:rPr>
          <w:rFonts w:ascii="Arial" w:hAnsi="Arial" w:cs="Arial"/>
          <w:b/>
        </w:rPr>
        <w:t xml:space="preserve"> </w:t>
      </w:r>
      <w:r w:rsidRPr="00030395">
        <w:rPr>
          <w:rFonts w:ascii="Arial" w:hAnsi="Arial" w:cs="Arial"/>
          <w:b/>
        </w:rPr>
        <w:t>możliwością podłączenia do zbiorczej sieci kanalizacyjnej, budowy</w:t>
      </w:r>
      <w:r>
        <w:rPr>
          <w:rFonts w:ascii="Arial" w:hAnsi="Arial" w:cs="Arial"/>
          <w:b/>
        </w:rPr>
        <w:t xml:space="preserve"> </w:t>
      </w:r>
      <w:r w:rsidRPr="00030395">
        <w:rPr>
          <w:rFonts w:ascii="Arial" w:hAnsi="Arial" w:cs="Arial"/>
          <w:b/>
        </w:rPr>
        <w:t>przydomowych oczyszczalni ścieków</w:t>
      </w:r>
      <w:r>
        <w:rPr>
          <w:rFonts w:ascii="Arial" w:hAnsi="Arial" w:cs="Arial"/>
          <w:b/>
        </w:rPr>
        <w:t xml:space="preserve"> </w:t>
      </w:r>
      <w:r w:rsidRPr="00030395">
        <w:rPr>
          <w:rFonts w:ascii="Arial" w:hAnsi="Arial" w:cs="Arial"/>
          <w:b/>
        </w:rPr>
        <w:t>z drenażem rozsączającym</w:t>
      </w:r>
      <w:r w:rsidRPr="00030395">
        <w:rPr>
          <w:rFonts w:ascii="Arial" w:hAnsi="Arial" w:cs="Arial"/>
        </w:rPr>
        <w:t xml:space="preserve"> </w:t>
      </w:r>
      <w:r w:rsidRPr="00030395">
        <w:rPr>
          <w:rFonts w:ascii="Arial" w:hAnsi="Arial" w:cs="Arial"/>
          <w:b/>
          <w:u w:val="single"/>
        </w:rPr>
        <w:t>i użytkowania zbiorników bezodpływowych nieczystości;</w:t>
      </w:r>
      <w:r>
        <w:rPr>
          <w:rFonts w:ascii="Arial" w:hAnsi="Arial" w:cs="Arial"/>
          <w:b/>
          <w:u w:val="single"/>
        </w:rPr>
        <w:t xml:space="preserve"> </w:t>
      </w:r>
      <w:r w:rsidRPr="00030395">
        <w:rPr>
          <w:rFonts w:ascii="Arial" w:hAnsi="Arial" w:cs="Arial"/>
        </w:rPr>
        <w:t>mapa strefy - zał. nr 4 = str. 17 – teren zajmowany przez ROD „Polana” oraz „Malwa” i „Pod Lasem” – ujęty w strefie ochronnej ujęcia „</w:t>
      </w:r>
      <w:proofErr w:type="spellStart"/>
      <w:r w:rsidRPr="00030395">
        <w:rPr>
          <w:rFonts w:ascii="Arial" w:hAnsi="Arial" w:cs="Arial"/>
        </w:rPr>
        <w:t>Czyżkówko</w:t>
      </w:r>
      <w:proofErr w:type="spellEnd"/>
      <w:r w:rsidRPr="00030395">
        <w:rPr>
          <w:rFonts w:ascii="Arial" w:hAnsi="Arial" w:cs="Arial"/>
        </w:rPr>
        <w:t>”.</w:t>
      </w:r>
    </w:p>
    <w:p w:rsidR="00750B93" w:rsidRPr="003756F7" w:rsidRDefault="00750B93" w:rsidP="00750B93">
      <w:pPr>
        <w:pStyle w:val="Akapitzlist"/>
        <w:numPr>
          <w:ilvl w:val="0"/>
          <w:numId w:val="1"/>
        </w:numPr>
        <w:spacing w:after="0" w:line="360" w:lineRule="auto"/>
        <w:ind w:left="700"/>
        <w:jc w:val="both"/>
        <w:rPr>
          <w:rFonts w:ascii="Arial" w:eastAsia="Times New Roman" w:hAnsi="Arial" w:cs="Arial"/>
          <w:sz w:val="24"/>
          <w:szCs w:val="24"/>
          <w:lang w:eastAsia="pl-PL"/>
        </w:rPr>
      </w:pPr>
      <w:r w:rsidRPr="003756F7">
        <w:rPr>
          <w:rFonts w:ascii="Arial" w:eastAsia="Times New Roman" w:hAnsi="Arial" w:cs="Arial"/>
          <w:sz w:val="24"/>
          <w:szCs w:val="24"/>
          <w:lang w:eastAsia="pl-PL"/>
        </w:rPr>
        <w:t xml:space="preserve">USTAWA O UTRZYMANIU CZYSTOŚCI I PORZĄDKU W GMINACH - Rozdział 3, art. 5 ust. 1 pkt 2 (str. 11), który stanowi:  </w:t>
      </w:r>
      <w:r w:rsidRPr="003756F7">
        <w:rPr>
          <w:rFonts w:ascii="Arial" w:eastAsia="Times New Roman" w:hAnsi="Arial" w:cs="Arial"/>
          <w:b/>
          <w:sz w:val="24"/>
          <w:szCs w:val="24"/>
          <w:lang w:eastAsia="pl-PL"/>
        </w:rPr>
        <w:t xml:space="preserve">Właściciele nieruchomości zapewniają </w:t>
      </w:r>
      <w:r w:rsidRPr="003756F7">
        <w:rPr>
          <w:rFonts w:ascii="Arial" w:hAnsi="Arial" w:cs="Arial"/>
          <w:b/>
        </w:rPr>
        <w:t>utrzymanie czystości i porządku przez:</w:t>
      </w:r>
      <w:r w:rsidRPr="003756F7">
        <w:rPr>
          <w:rFonts w:ascii="Arial" w:eastAsia="Times New Roman" w:hAnsi="Arial" w:cs="Arial"/>
          <w:b/>
          <w:sz w:val="24"/>
          <w:szCs w:val="24"/>
          <w:lang w:eastAsia="pl-PL"/>
        </w:rPr>
        <w:t xml:space="preserve"> przyłączenie nieruchomości do istniejącej</w:t>
      </w:r>
      <w:r>
        <w:rPr>
          <w:rFonts w:ascii="Arial" w:eastAsia="Times New Roman" w:hAnsi="Arial" w:cs="Arial"/>
          <w:b/>
          <w:sz w:val="24"/>
          <w:szCs w:val="24"/>
          <w:lang w:eastAsia="pl-PL"/>
        </w:rPr>
        <w:t xml:space="preserve"> </w:t>
      </w:r>
      <w:r w:rsidRPr="003756F7">
        <w:rPr>
          <w:rFonts w:ascii="Arial" w:eastAsia="Times New Roman" w:hAnsi="Arial" w:cs="Arial"/>
          <w:b/>
          <w:sz w:val="24"/>
          <w:szCs w:val="24"/>
          <w:lang w:eastAsia="pl-PL"/>
        </w:rPr>
        <w:t>sieci kanalizacyjnej</w:t>
      </w:r>
      <w:r w:rsidRPr="003756F7">
        <w:rPr>
          <w:rFonts w:ascii="Arial" w:eastAsia="Times New Roman" w:hAnsi="Arial" w:cs="Arial"/>
          <w:sz w:val="24"/>
          <w:szCs w:val="24"/>
          <w:lang w:eastAsia="pl-PL"/>
        </w:rPr>
        <w:t xml:space="preserve"> lub, </w:t>
      </w:r>
      <w:r w:rsidRPr="003756F7">
        <w:rPr>
          <w:rFonts w:ascii="Arial" w:hAnsi="Arial" w:cs="Arial"/>
        </w:rPr>
        <w:t xml:space="preserve">w przypadku gdy budowa sieci kanalizacyjnej jest technicznie lub ekonomicznie nieuzasadniona, wyposażenie nieruchomości w zbiornik bezodpływowy nieczystości ciekłych lub </w:t>
      </w:r>
      <w:r w:rsidR="00943F20">
        <w:rPr>
          <w:rFonts w:ascii="Arial" w:hAnsi="Arial" w:cs="Arial"/>
        </w:rPr>
        <w:br/>
      </w:r>
      <w:r w:rsidRPr="003756F7">
        <w:rPr>
          <w:rFonts w:ascii="Arial" w:hAnsi="Arial" w:cs="Arial"/>
        </w:rPr>
        <w:t xml:space="preserve">w przydomową oczyszczalnię ścieków bytowych, spełniające wymagania określone </w:t>
      </w:r>
      <w:r w:rsidR="00943F20">
        <w:rPr>
          <w:rFonts w:ascii="Arial" w:hAnsi="Arial" w:cs="Arial"/>
        </w:rPr>
        <w:br/>
      </w:r>
      <w:r w:rsidRPr="003756F7">
        <w:rPr>
          <w:rFonts w:ascii="Arial" w:hAnsi="Arial" w:cs="Arial"/>
        </w:rPr>
        <w:t>w przepisach odrębnych; przyłączenie nieruchomości do sieci kanalizacyjnej nie jest obowiązkowe, jeżeli nieruchomość jest wyposażona w przydomową oczyszczalni ścieków spełniającą wymagania określone w przepisach odrębnych; </w:t>
      </w:r>
    </w:p>
    <w:p w:rsidR="00750B93" w:rsidRPr="00030395" w:rsidRDefault="00750B93" w:rsidP="00750B93">
      <w:pPr>
        <w:spacing w:line="360" w:lineRule="auto"/>
        <w:ind w:left="75"/>
        <w:jc w:val="both"/>
        <w:rPr>
          <w:rFonts w:ascii="Arial" w:hAnsi="Arial" w:cs="Arial"/>
        </w:rPr>
      </w:pPr>
    </w:p>
    <w:p w:rsidR="00750B93" w:rsidRDefault="00750B93" w:rsidP="00750B93">
      <w:pPr>
        <w:pStyle w:val="Akapitzlist"/>
        <w:numPr>
          <w:ilvl w:val="0"/>
          <w:numId w:val="2"/>
        </w:numPr>
        <w:spacing w:after="0" w:line="360" w:lineRule="auto"/>
        <w:jc w:val="both"/>
        <w:rPr>
          <w:rFonts w:ascii="Arial" w:eastAsia="Times New Roman" w:hAnsi="Arial" w:cs="Arial"/>
          <w:sz w:val="24"/>
          <w:szCs w:val="24"/>
          <w:lang w:eastAsia="pl-PL"/>
        </w:rPr>
      </w:pPr>
      <w:r w:rsidRPr="00030395">
        <w:rPr>
          <w:rFonts w:ascii="Arial" w:eastAsia="Times New Roman" w:hAnsi="Arial" w:cs="Arial"/>
          <w:sz w:val="24"/>
          <w:szCs w:val="24"/>
          <w:lang w:eastAsia="pl-PL"/>
        </w:rPr>
        <w:t>Czy w przypadku niewybudowania sieci kanalizacyjnej na ROD mogą być nałożone kary finansowe. Jeśli tak to jakiej wysokości, przez kogo i na podstawie jakiego przepisu?</w:t>
      </w:r>
    </w:p>
    <w:p w:rsidR="00750B93" w:rsidRDefault="00750B93" w:rsidP="00750B93">
      <w:pPr>
        <w:pStyle w:val="Default"/>
        <w:spacing w:line="360" w:lineRule="auto"/>
        <w:ind w:left="360"/>
        <w:jc w:val="both"/>
        <w:rPr>
          <w:rFonts w:ascii="Arial" w:eastAsia="Times New Roman" w:hAnsi="Arial" w:cs="Arial"/>
          <w:lang w:eastAsia="pl-PL"/>
        </w:rPr>
      </w:pPr>
      <w:r w:rsidRPr="009904E6">
        <w:rPr>
          <w:rFonts w:ascii="Arial" w:eastAsia="Times New Roman" w:hAnsi="Arial" w:cs="Arial"/>
          <w:b/>
          <w:u w:val="single"/>
          <w:lang w:eastAsia="pl-PL"/>
        </w:rPr>
        <w:t>Odp</w:t>
      </w:r>
      <w:r>
        <w:rPr>
          <w:rFonts w:ascii="Arial" w:eastAsia="Times New Roman" w:hAnsi="Arial" w:cs="Arial"/>
          <w:b/>
          <w:u w:val="single"/>
          <w:lang w:eastAsia="pl-PL"/>
        </w:rPr>
        <w:t>owiedź</w:t>
      </w:r>
      <w:r w:rsidRPr="009904E6">
        <w:rPr>
          <w:rFonts w:ascii="Arial" w:eastAsia="Times New Roman" w:hAnsi="Arial" w:cs="Arial"/>
          <w:b/>
          <w:u w:val="single"/>
          <w:lang w:eastAsia="pl-PL"/>
        </w:rPr>
        <w:t>:</w:t>
      </w:r>
      <w:r>
        <w:rPr>
          <w:rFonts w:ascii="Arial" w:eastAsia="Times New Roman" w:hAnsi="Arial" w:cs="Arial"/>
          <w:lang w:eastAsia="pl-PL"/>
        </w:rPr>
        <w:t xml:space="preserve"> </w:t>
      </w:r>
    </w:p>
    <w:p w:rsidR="00750B93" w:rsidRDefault="00750B93" w:rsidP="00750B93">
      <w:pPr>
        <w:pStyle w:val="Default"/>
        <w:spacing w:line="360" w:lineRule="auto"/>
        <w:ind w:left="360"/>
        <w:jc w:val="both"/>
        <w:rPr>
          <w:rFonts w:ascii="Arial" w:hAnsi="Arial" w:cs="Arial"/>
        </w:rPr>
      </w:pPr>
      <w:r w:rsidRPr="00A91A32">
        <w:rPr>
          <w:rFonts w:ascii="Arial" w:eastAsia="Times New Roman" w:hAnsi="Arial" w:cs="Arial"/>
          <w:b/>
          <w:lang w:eastAsia="pl-PL"/>
        </w:rPr>
        <w:lastRenderedPageBreak/>
        <w:t>TAK,</w:t>
      </w:r>
      <w:r>
        <w:rPr>
          <w:rFonts w:ascii="Arial" w:eastAsia="Times New Roman" w:hAnsi="Arial" w:cs="Arial"/>
          <w:lang w:eastAsia="pl-PL"/>
        </w:rPr>
        <w:t xml:space="preserve"> w przypadku nie podłączenia się ogrodu do miejskiej sieci kanalizacyjnej </w:t>
      </w:r>
      <w:r w:rsidR="00943F20">
        <w:rPr>
          <w:rFonts w:ascii="Arial" w:eastAsia="Times New Roman" w:hAnsi="Arial" w:cs="Arial"/>
          <w:lang w:eastAsia="pl-PL"/>
        </w:rPr>
        <w:br/>
      </w:r>
      <w:r>
        <w:rPr>
          <w:rFonts w:ascii="Arial" w:eastAsia="Times New Roman" w:hAnsi="Arial" w:cs="Arial"/>
          <w:lang w:eastAsia="pl-PL"/>
        </w:rPr>
        <w:t xml:space="preserve">w ulicy Relaksowej, mogą być nałożone na ogród kary finansowe przez Wydział Gospodarki Komunalnej i Ochrony Środowiska Urzędu Miasta Bydgoszczy. Reguluje to </w:t>
      </w:r>
      <w:r w:rsidRPr="00030395">
        <w:rPr>
          <w:rFonts w:ascii="Arial" w:eastAsia="Times New Roman" w:hAnsi="Arial" w:cs="Arial"/>
          <w:lang w:eastAsia="pl-PL"/>
        </w:rPr>
        <w:t>USTAWA O UTRZYMANIU CZYSTOŚCI</w:t>
      </w:r>
      <w:r>
        <w:rPr>
          <w:rFonts w:ascii="Arial" w:eastAsia="Times New Roman" w:hAnsi="Arial" w:cs="Arial"/>
          <w:lang w:eastAsia="pl-PL"/>
        </w:rPr>
        <w:t xml:space="preserve"> I PORZĄDKU W GMINACH - Rozdział 5</w:t>
      </w:r>
      <w:r w:rsidRPr="00030395">
        <w:rPr>
          <w:rFonts w:ascii="Arial" w:eastAsia="Times New Roman" w:hAnsi="Arial" w:cs="Arial"/>
          <w:lang w:eastAsia="pl-PL"/>
        </w:rPr>
        <w:t xml:space="preserve">, </w:t>
      </w:r>
      <w:r>
        <w:rPr>
          <w:rFonts w:ascii="Arial" w:eastAsia="Times New Roman" w:hAnsi="Arial" w:cs="Arial"/>
          <w:lang w:eastAsia="pl-PL"/>
        </w:rPr>
        <w:t>art.</w:t>
      </w:r>
      <w:r w:rsidRPr="00030395">
        <w:rPr>
          <w:rFonts w:ascii="Arial" w:eastAsia="Times New Roman" w:hAnsi="Arial" w:cs="Arial"/>
          <w:lang w:eastAsia="pl-PL"/>
        </w:rPr>
        <w:t xml:space="preserve"> </w:t>
      </w:r>
      <w:r>
        <w:rPr>
          <w:rFonts w:ascii="Arial" w:eastAsia="Times New Roman" w:hAnsi="Arial" w:cs="Arial"/>
          <w:lang w:eastAsia="pl-PL"/>
        </w:rPr>
        <w:t>10</w:t>
      </w:r>
      <w:r w:rsidRPr="00030395">
        <w:rPr>
          <w:rFonts w:ascii="Arial" w:eastAsia="Times New Roman" w:hAnsi="Arial" w:cs="Arial"/>
          <w:lang w:eastAsia="pl-PL"/>
        </w:rPr>
        <w:t xml:space="preserve"> </w:t>
      </w:r>
      <w:r>
        <w:rPr>
          <w:rFonts w:ascii="Arial" w:eastAsia="Times New Roman" w:hAnsi="Arial" w:cs="Arial"/>
          <w:lang w:eastAsia="pl-PL"/>
        </w:rPr>
        <w:t>ust.</w:t>
      </w:r>
      <w:r w:rsidRPr="00030395">
        <w:rPr>
          <w:rFonts w:ascii="Arial" w:eastAsia="Times New Roman" w:hAnsi="Arial" w:cs="Arial"/>
          <w:lang w:eastAsia="pl-PL"/>
        </w:rPr>
        <w:t xml:space="preserve"> </w:t>
      </w:r>
      <w:r>
        <w:rPr>
          <w:rFonts w:ascii="Arial" w:eastAsia="Times New Roman" w:hAnsi="Arial" w:cs="Arial"/>
          <w:lang w:eastAsia="pl-PL"/>
        </w:rPr>
        <w:t xml:space="preserve">2: </w:t>
      </w:r>
      <w:r w:rsidRPr="001E32EF">
        <w:rPr>
          <w:rFonts w:ascii="Arial" w:hAnsi="Arial" w:cs="Arial"/>
        </w:rPr>
        <w:t xml:space="preserve">Kto nie wykonuje obowiązków wymienionych w art. </w:t>
      </w:r>
      <w:r w:rsidR="00943F20">
        <w:rPr>
          <w:rFonts w:ascii="Arial" w:hAnsi="Arial" w:cs="Arial"/>
        </w:rPr>
        <w:br/>
      </w:r>
      <w:r w:rsidRPr="001E32EF">
        <w:rPr>
          <w:rFonts w:ascii="Arial" w:hAnsi="Arial" w:cs="Arial"/>
        </w:rPr>
        <w:t>5 ust. 1 lub 1a – podlega karze grzywny.</w:t>
      </w:r>
      <w:r>
        <w:rPr>
          <w:rFonts w:ascii="Arial" w:hAnsi="Arial" w:cs="Arial"/>
        </w:rPr>
        <w:t xml:space="preserve"> </w:t>
      </w:r>
    </w:p>
    <w:p w:rsidR="00750B93" w:rsidRPr="001E32EF" w:rsidRDefault="00750B93" w:rsidP="00750B93">
      <w:pPr>
        <w:pStyle w:val="Default"/>
        <w:spacing w:line="360" w:lineRule="auto"/>
        <w:ind w:left="360"/>
        <w:jc w:val="both"/>
        <w:rPr>
          <w:rFonts w:ascii="Arial" w:hAnsi="Arial" w:cs="Arial"/>
        </w:rPr>
      </w:pPr>
      <w:r w:rsidRPr="001E32EF">
        <w:rPr>
          <w:rFonts w:ascii="Arial" w:hAnsi="Arial" w:cs="Arial"/>
        </w:rPr>
        <w:t xml:space="preserve">Postępowanie w sprawach, o których mowa </w:t>
      </w:r>
      <w:r>
        <w:rPr>
          <w:rFonts w:ascii="Arial" w:hAnsi="Arial" w:cs="Arial"/>
        </w:rPr>
        <w:t>wyżej</w:t>
      </w:r>
      <w:r w:rsidRPr="001E32EF">
        <w:rPr>
          <w:rFonts w:ascii="Arial" w:hAnsi="Arial" w:cs="Arial"/>
        </w:rPr>
        <w:t>, toczy się według przepisów ustawy z dnia 24 sierpnia 2001 r. – Kodeks postępowania w sprawach</w:t>
      </w:r>
      <w:r>
        <w:rPr>
          <w:rFonts w:ascii="Arial" w:hAnsi="Arial" w:cs="Arial"/>
        </w:rPr>
        <w:t xml:space="preserve"> </w:t>
      </w:r>
      <w:r w:rsidR="00943F20">
        <w:rPr>
          <w:rFonts w:ascii="Arial" w:hAnsi="Arial" w:cs="Arial"/>
        </w:rPr>
        <w:br/>
      </w:r>
      <w:r w:rsidRPr="001E32EF">
        <w:rPr>
          <w:rFonts w:ascii="Arial" w:hAnsi="Arial" w:cs="Arial"/>
        </w:rPr>
        <w:t>o wykroczenia (Dz. U. z 2022 r. poz. 1124).</w:t>
      </w:r>
    </w:p>
    <w:p w:rsidR="00750B93" w:rsidRPr="00030395" w:rsidRDefault="00750B93" w:rsidP="00750B93">
      <w:pPr>
        <w:pStyle w:val="Akapitzlist"/>
        <w:spacing w:after="0" w:line="360" w:lineRule="auto"/>
        <w:ind w:left="360"/>
        <w:jc w:val="both"/>
        <w:rPr>
          <w:rFonts w:ascii="Arial" w:eastAsia="Times New Roman" w:hAnsi="Arial" w:cs="Arial"/>
          <w:sz w:val="24"/>
          <w:szCs w:val="24"/>
          <w:lang w:eastAsia="pl-PL"/>
        </w:rPr>
      </w:pPr>
    </w:p>
    <w:p w:rsidR="00750B93" w:rsidRDefault="00750B93" w:rsidP="00750B93">
      <w:pPr>
        <w:pStyle w:val="Akapitzlist"/>
        <w:numPr>
          <w:ilvl w:val="0"/>
          <w:numId w:val="2"/>
        </w:numPr>
        <w:spacing w:after="0" w:line="360" w:lineRule="auto"/>
        <w:jc w:val="both"/>
        <w:rPr>
          <w:rFonts w:ascii="Arial" w:eastAsia="Times New Roman" w:hAnsi="Arial" w:cs="Arial"/>
          <w:sz w:val="24"/>
          <w:szCs w:val="24"/>
          <w:lang w:eastAsia="pl-PL"/>
        </w:rPr>
      </w:pPr>
      <w:r w:rsidRPr="00030395">
        <w:rPr>
          <w:rFonts w:ascii="Arial" w:eastAsia="Times New Roman" w:hAnsi="Arial" w:cs="Arial"/>
          <w:sz w:val="24"/>
          <w:szCs w:val="24"/>
          <w:lang w:eastAsia="pl-PL"/>
        </w:rPr>
        <w:t xml:space="preserve">Czy Skarb Państwa bądź inna instytucja państwowa zwraca Zarządowi ROD koszty budowy kanalizacji – w całości czy w części ? Jeżeli tak to czy po uzyskaniu zwrotu ze Skarbu Państwa, ROD ma obowiązek zwrócić działkowiczom wkład finansowy włożony w jej budowę. Jeżeli tak to w jakiej formie i w jakim terminie ? Jakie przepisy to regulują ? </w:t>
      </w:r>
    </w:p>
    <w:p w:rsidR="00750B93" w:rsidRDefault="00750B93" w:rsidP="00750B93">
      <w:pPr>
        <w:pStyle w:val="Akapitzlist"/>
        <w:spacing w:after="0" w:line="360" w:lineRule="auto"/>
        <w:ind w:left="360"/>
        <w:jc w:val="both"/>
        <w:rPr>
          <w:rFonts w:ascii="Arial" w:eastAsia="Times New Roman" w:hAnsi="Arial" w:cs="Arial"/>
          <w:sz w:val="24"/>
          <w:szCs w:val="24"/>
          <w:lang w:eastAsia="pl-PL"/>
        </w:rPr>
      </w:pPr>
      <w:r w:rsidRPr="009904E6">
        <w:rPr>
          <w:rFonts w:ascii="Arial" w:eastAsia="Times New Roman" w:hAnsi="Arial" w:cs="Arial"/>
          <w:b/>
          <w:sz w:val="24"/>
          <w:szCs w:val="24"/>
          <w:u w:val="single"/>
          <w:lang w:eastAsia="pl-PL"/>
        </w:rPr>
        <w:t>Odp</w:t>
      </w:r>
      <w:r>
        <w:rPr>
          <w:rFonts w:ascii="Arial" w:eastAsia="Times New Roman" w:hAnsi="Arial" w:cs="Arial"/>
          <w:b/>
          <w:sz w:val="24"/>
          <w:szCs w:val="24"/>
          <w:u w:val="single"/>
          <w:lang w:eastAsia="pl-PL"/>
        </w:rPr>
        <w:t>owiedź</w:t>
      </w:r>
      <w:r w:rsidRPr="009904E6">
        <w:rPr>
          <w:rFonts w:ascii="Arial" w:eastAsia="Times New Roman" w:hAnsi="Arial" w:cs="Arial"/>
          <w:b/>
          <w:sz w:val="24"/>
          <w:szCs w:val="24"/>
          <w:u w:val="single"/>
          <w:lang w:eastAsia="pl-PL"/>
        </w:rPr>
        <w:t>:</w:t>
      </w:r>
      <w:r>
        <w:rPr>
          <w:rFonts w:ascii="Arial" w:eastAsia="Times New Roman" w:hAnsi="Arial" w:cs="Arial"/>
          <w:sz w:val="24"/>
          <w:szCs w:val="24"/>
          <w:lang w:eastAsia="pl-PL"/>
        </w:rPr>
        <w:t xml:space="preserve"> </w:t>
      </w:r>
    </w:p>
    <w:p w:rsidR="00750B93" w:rsidRPr="004A2DCF" w:rsidRDefault="00750B93" w:rsidP="00750B93">
      <w:pPr>
        <w:pStyle w:val="Akapitzlist"/>
        <w:spacing w:after="0" w:line="360" w:lineRule="auto"/>
        <w:ind w:left="360"/>
        <w:jc w:val="both"/>
        <w:rPr>
          <w:rFonts w:ascii="Arial" w:hAnsi="Arial" w:cs="Arial"/>
          <w:b/>
          <w:bCs/>
          <w:sz w:val="24"/>
          <w:szCs w:val="24"/>
        </w:rPr>
      </w:pPr>
      <w:r>
        <w:rPr>
          <w:rFonts w:ascii="Arial" w:eastAsia="Times New Roman" w:hAnsi="Arial" w:cs="Arial"/>
          <w:sz w:val="24"/>
          <w:szCs w:val="24"/>
          <w:lang w:eastAsia="pl-PL"/>
        </w:rPr>
        <w:t>Ani Skarb Państwa, ani żadna instytucja państwowa nie zwraca Zarządowi  ROD kosztu budowy kanalizacji. W chwili obecnej j</w:t>
      </w:r>
      <w:r w:rsidRPr="00B60ECD">
        <w:rPr>
          <w:rFonts w:ascii="Arial" w:eastAsia="Times New Roman" w:hAnsi="Arial" w:cs="Arial"/>
          <w:sz w:val="24"/>
          <w:szCs w:val="24"/>
          <w:lang w:eastAsia="pl-PL"/>
        </w:rPr>
        <w:t>edyną instytucją, która udzieli dotacji jest Prezydent Miasta Bydgoszczy</w:t>
      </w:r>
      <w:r>
        <w:rPr>
          <w:rFonts w:ascii="Arial" w:eastAsia="Times New Roman" w:hAnsi="Arial" w:cs="Arial"/>
          <w:sz w:val="24"/>
          <w:szCs w:val="24"/>
          <w:lang w:eastAsia="pl-PL"/>
        </w:rPr>
        <w:t xml:space="preserve"> na podstawie </w:t>
      </w:r>
      <w:r w:rsidRPr="00B60ECD">
        <w:rPr>
          <w:rFonts w:ascii="Arial" w:hAnsi="Arial" w:cs="Arial"/>
          <w:sz w:val="24"/>
          <w:szCs w:val="24"/>
        </w:rPr>
        <w:t>U</w:t>
      </w:r>
      <w:r>
        <w:rPr>
          <w:rFonts w:ascii="Arial" w:hAnsi="Arial" w:cs="Arial"/>
          <w:sz w:val="24"/>
          <w:szCs w:val="24"/>
        </w:rPr>
        <w:t>chwały</w:t>
      </w:r>
      <w:r w:rsidRPr="00B60ECD">
        <w:rPr>
          <w:rFonts w:ascii="Arial" w:hAnsi="Arial" w:cs="Arial"/>
          <w:sz w:val="24"/>
          <w:szCs w:val="24"/>
        </w:rPr>
        <w:t xml:space="preserve"> </w:t>
      </w:r>
      <w:r>
        <w:rPr>
          <w:rFonts w:ascii="Arial" w:hAnsi="Arial" w:cs="Arial"/>
          <w:sz w:val="24"/>
          <w:szCs w:val="24"/>
        </w:rPr>
        <w:t>nr</w:t>
      </w:r>
      <w:r w:rsidRPr="00B60ECD">
        <w:rPr>
          <w:rFonts w:ascii="Arial" w:hAnsi="Arial" w:cs="Arial"/>
          <w:sz w:val="24"/>
          <w:szCs w:val="24"/>
        </w:rPr>
        <w:t xml:space="preserve"> XXVII/499/16 R</w:t>
      </w:r>
      <w:r>
        <w:rPr>
          <w:rFonts w:ascii="Arial" w:hAnsi="Arial" w:cs="Arial"/>
          <w:sz w:val="24"/>
          <w:szCs w:val="24"/>
        </w:rPr>
        <w:t>ady</w:t>
      </w:r>
      <w:r w:rsidRPr="00B60ECD">
        <w:rPr>
          <w:rFonts w:ascii="Arial" w:hAnsi="Arial" w:cs="Arial"/>
          <w:sz w:val="24"/>
          <w:szCs w:val="24"/>
        </w:rPr>
        <w:t xml:space="preserve"> M</w:t>
      </w:r>
      <w:r>
        <w:rPr>
          <w:rFonts w:ascii="Arial" w:hAnsi="Arial" w:cs="Arial"/>
          <w:sz w:val="24"/>
          <w:szCs w:val="24"/>
        </w:rPr>
        <w:t>iasta</w:t>
      </w:r>
      <w:r w:rsidRPr="00B60ECD">
        <w:rPr>
          <w:rFonts w:ascii="Arial" w:hAnsi="Arial" w:cs="Arial"/>
          <w:sz w:val="24"/>
          <w:szCs w:val="24"/>
        </w:rPr>
        <w:t xml:space="preserve"> B</w:t>
      </w:r>
      <w:r>
        <w:rPr>
          <w:rFonts w:ascii="Arial" w:hAnsi="Arial" w:cs="Arial"/>
          <w:sz w:val="24"/>
          <w:szCs w:val="24"/>
        </w:rPr>
        <w:t>ydgoszczy</w:t>
      </w:r>
      <w:r w:rsidRPr="00B60ECD">
        <w:rPr>
          <w:rFonts w:ascii="Arial" w:hAnsi="Arial" w:cs="Arial"/>
          <w:sz w:val="24"/>
          <w:szCs w:val="24"/>
        </w:rPr>
        <w:t xml:space="preserve"> z dnia 23 marca 2016 r. w sprawie zasad udzielania dotacji celowej na dofinansowanie kosztów inwestycji z zakresu ochrony środowiska </w:t>
      </w:r>
      <w:r w:rsidR="00943F20">
        <w:rPr>
          <w:rFonts w:ascii="Arial" w:hAnsi="Arial" w:cs="Arial"/>
          <w:sz w:val="24"/>
          <w:szCs w:val="24"/>
        </w:rPr>
        <w:br/>
      </w:r>
      <w:r w:rsidRPr="00B60ECD">
        <w:rPr>
          <w:rFonts w:ascii="Arial" w:hAnsi="Arial" w:cs="Arial"/>
          <w:sz w:val="24"/>
          <w:szCs w:val="24"/>
        </w:rPr>
        <w:t>i gospodarki wodnej, dotyczących budowy kanalizacji sanitarnej na terenie Rodzinnych Ogrodów Działkowych i jej przyłączenia do miejskiej sieci kanalizacyjnej oraz trybu postępowania w sprawie udzielania dotacji i sposobu jej rozliczania.</w:t>
      </w:r>
      <w:r w:rsidRPr="004A2DCF">
        <w:rPr>
          <w:rFonts w:ascii="Arial" w:hAnsi="Arial" w:cs="Arial"/>
          <w:b/>
          <w:bCs/>
          <w:sz w:val="24"/>
          <w:szCs w:val="24"/>
        </w:rPr>
        <w:t xml:space="preserve"> </w:t>
      </w:r>
      <w:r w:rsidRPr="004A2DCF">
        <w:rPr>
          <w:rFonts w:ascii="Arial" w:hAnsi="Arial" w:cs="Arial"/>
          <w:bCs/>
          <w:sz w:val="24"/>
          <w:szCs w:val="24"/>
        </w:rPr>
        <w:t xml:space="preserve">Zgodnie z § 7 powyżej uchwały dofinasowanie przyznawane jest </w:t>
      </w:r>
      <w:r w:rsidR="00943F20">
        <w:rPr>
          <w:rFonts w:ascii="Arial" w:hAnsi="Arial" w:cs="Arial"/>
          <w:bCs/>
          <w:sz w:val="24"/>
          <w:szCs w:val="24"/>
        </w:rPr>
        <w:br/>
      </w:r>
      <w:r w:rsidRPr="004A2DCF">
        <w:rPr>
          <w:rFonts w:ascii="Arial" w:hAnsi="Arial" w:cs="Arial"/>
          <w:bCs/>
          <w:sz w:val="24"/>
          <w:szCs w:val="24"/>
        </w:rPr>
        <w:t xml:space="preserve">w wysokości nie większej niż 500 zł w przeliczeniu na jedną przyłączona do kanalizacji działkę, po zakończeniu inwestycji oraz likwidacji 100 % dotychczasowych zbiorników bezodpływowych na nieczystości ciekłe na terenie ROD objętego wnioskiem. Wniosek o przyznanie dofinansowania (stanowiący załącznik do Uchwały) składają osoby uprawnione do reprezentowania stowarzyszenia ogrodowego. Po uzyskaniu dofinansowania Zarząd ROD rozliczy uzyskaną dotację z działkowcami, np. poprzez zaliczenie </w:t>
      </w:r>
      <w:r>
        <w:rPr>
          <w:rFonts w:ascii="Arial" w:hAnsi="Arial" w:cs="Arial"/>
          <w:bCs/>
          <w:sz w:val="24"/>
          <w:szCs w:val="24"/>
        </w:rPr>
        <w:t xml:space="preserve">uzyskanej kwoty </w:t>
      </w:r>
      <w:r w:rsidRPr="004A2DCF">
        <w:rPr>
          <w:rFonts w:ascii="Arial" w:hAnsi="Arial" w:cs="Arial"/>
          <w:bCs/>
          <w:sz w:val="24"/>
          <w:szCs w:val="24"/>
        </w:rPr>
        <w:t>na poczet przyszłych opłat ogrodowych</w:t>
      </w:r>
      <w:r>
        <w:rPr>
          <w:rFonts w:ascii="Arial" w:hAnsi="Arial" w:cs="Arial"/>
          <w:bCs/>
          <w:sz w:val="24"/>
          <w:szCs w:val="24"/>
        </w:rPr>
        <w:t>, potrzeb modernizacyjnych, lub montaż wodomierzy</w:t>
      </w:r>
      <w:r w:rsidRPr="004A2DCF">
        <w:rPr>
          <w:rFonts w:ascii="Arial" w:hAnsi="Arial" w:cs="Arial"/>
          <w:bCs/>
          <w:sz w:val="24"/>
          <w:szCs w:val="24"/>
        </w:rPr>
        <w:t>.</w:t>
      </w:r>
    </w:p>
    <w:p w:rsidR="00750B93" w:rsidRPr="00030395" w:rsidRDefault="00750B93" w:rsidP="00750B93">
      <w:pPr>
        <w:pStyle w:val="Akapitzlist"/>
        <w:spacing w:after="0" w:line="360" w:lineRule="auto"/>
        <w:ind w:left="360"/>
        <w:jc w:val="both"/>
        <w:rPr>
          <w:rFonts w:ascii="Arial" w:eastAsia="Times New Roman" w:hAnsi="Arial" w:cs="Arial"/>
          <w:sz w:val="24"/>
          <w:szCs w:val="24"/>
          <w:lang w:eastAsia="pl-PL"/>
        </w:rPr>
      </w:pPr>
    </w:p>
    <w:p w:rsidR="00750B93" w:rsidRDefault="00750B93" w:rsidP="00750B93">
      <w:pPr>
        <w:pStyle w:val="Akapitzlist"/>
        <w:numPr>
          <w:ilvl w:val="0"/>
          <w:numId w:val="2"/>
        </w:numPr>
        <w:spacing w:after="0" w:line="360" w:lineRule="auto"/>
        <w:jc w:val="both"/>
        <w:rPr>
          <w:rFonts w:ascii="Arial" w:eastAsia="Times New Roman" w:hAnsi="Arial" w:cs="Arial"/>
          <w:sz w:val="24"/>
          <w:szCs w:val="24"/>
          <w:lang w:eastAsia="pl-PL"/>
        </w:rPr>
      </w:pPr>
      <w:r w:rsidRPr="00030395">
        <w:rPr>
          <w:rFonts w:ascii="Arial" w:eastAsia="Times New Roman" w:hAnsi="Arial" w:cs="Arial"/>
          <w:sz w:val="24"/>
          <w:szCs w:val="24"/>
          <w:lang w:eastAsia="pl-PL"/>
        </w:rPr>
        <w:t xml:space="preserve">Czy użytkownik działki ma obowiązek podłączenia się do sieci kanalizacyjnej. Jeżeli tak to kto ponosi koszty przyłączenia i jaki przepis to reguluje ? Czy podłączenia będzie dokonywała firma budująca sieć kanalizacyjną, jeżeli tak to na jakich zasadach i jaki będzie koszt ? </w:t>
      </w:r>
    </w:p>
    <w:p w:rsidR="00750B93" w:rsidRDefault="00750B93" w:rsidP="00750B93">
      <w:pPr>
        <w:pStyle w:val="Akapitzlist"/>
        <w:spacing w:after="0" w:line="360" w:lineRule="auto"/>
        <w:ind w:left="360"/>
        <w:jc w:val="both"/>
        <w:rPr>
          <w:rFonts w:ascii="Arial" w:eastAsia="Times New Roman" w:hAnsi="Arial" w:cs="Arial"/>
          <w:sz w:val="24"/>
          <w:szCs w:val="24"/>
          <w:lang w:eastAsia="pl-PL"/>
        </w:rPr>
      </w:pPr>
      <w:r w:rsidRPr="00A91A32">
        <w:rPr>
          <w:rFonts w:ascii="Arial" w:eastAsia="Times New Roman" w:hAnsi="Arial" w:cs="Arial"/>
          <w:b/>
          <w:sz w:val="24"/>
          <w:szCs w:val="24"/>
          <w:u w:val="single"/>
          <w:lang w:eastAsia="pl-PL"/>
        </w:rPr>
        <w:t>Odp</w:t>
      </w:r>
      <w:r>
        <w:rPr>
          <w:rFonts w:ascii="Arial" w:eastAsia="Times New Roman" w:hAnsi="Arial" w:cs="Arial"/>
          <w:b/>
          <w:sz w:val="24"/>
          <w:szCs w:val="24"/>
          <w:u w:val="single"/>
          <w:lang w:eastAsia="pl-PL"/>
        </w:rPr>
        <w:t>owiedź</w:t>
      </w:r>
      <w:r w:rsidRPr="00A91A32">
        <w:rPr>
          <w:rFonts w:ascii="Arial" w:eastAsia="Times New Roman" w:hAnsi="Arial" w:cs="Arial"/>
          <w:b/>
          <w:sz w:val="24"/>
          <w:szCs w:val="24"/>
          <w:u w:val="single"/>
          <w:lang w:eastAsia="pl-PL"/>
        </w:rPr>
        <w:t>:</w:t>
      </w:r>
      <w:r>
        <w:rPr>
          <w:rFonts w:ascii="Arial" w:eastAsia="Times New Roman" w:hAnsi="Arial" w:cs="Arial"/>
          <w:sz w:val="24"/>
          <w:szCs w:val="24"/>
          <w:lang w:eastAsia="pl-PL"/>
        </w:rPr>
        <w:t xml:space="preserve"> </w:t>
      </w:r>
    </w:p>
    <w:p w:rsidR="00750B93" w:rsidRPr="00C65BFA" w:rsidRDefault="00750B93" w:rsidP="00750B93">
      <w:pPr>
        <w:pStyle w:val="Akapitzlist"/>
        <w:spacing w:after="0" w:line="360" w:lineRule="auto"/>
        <w:ind w:left="360"/>
        <w:jc w:val="both"/>
        <w:rPr>
          <w:rFonts w:ascii="Arial" w:eastAsia="Times New Roman" w:hAnsi="Arial" w:cs="Arial"/>
          <w:sz w:val="24"/>
          <w:szCs w:val="24"/>
          <w:lang w:eastAsia="pl-PL"/>
        </w:rPr>
      </w:pPr>
      <w:r w:rsidRPr="00A91A32">
        <w:rPr>
          <w:rFonts w:ascii="Arial" w:eastAsia="Times New Roman" w:hAnsi="Arial" w:cs="Arial"/>
          <w:b/>
          <w:sz w:val="24"/>
          <w:szCs w:val="24"/>
          <w:lang w:eastAsia="pl-PL"/>
        </w:rPr>
        <w:t>TAK,</w:t>
      </w:r>
      <w:r>
        <w:rPr>
          <w:rFonts w:ascii="Arial" w:eastAsia="Times New Roman" w:hAnsi="Arial" w:cs="Arial"/>
          <w:sz w:val="24"/>
          <w:szCs w:val="24"/>
          <w:lang w:eastAsia="pl-PL"/>
        </w:rPr>
        <w:t xml:space="preserve"> każdy działkowiec ma obowiązek p</w:t>
      </w:r>
      <w:r w:rsidRPr="00A91A32">
        <w:rPr>
          <w:rFonts w:ascii="Arial" w:eastAsia="Times New Roman" w:hAnsi="Arial" w:cs="Arial"/>
          <w:sz w:val="24"/>
          <w:szCs w:val="24"/>
          <w:lang w:eastAsia="pl-PL"/>
        </w:rPr>
        <w:t>odłączeni</w:t>
      </w:r>
      <w:r>
        <w:rPr>
          <w:rFonts w:ascii="Arial" w:eastAsia="Times New Roman" w:hAnsi="Arial" w:cs="Arial"/>
          <w:sz w:val="24"/>
          <w:szCs w:val="24"/>
          <w:lang w:eastAsia="pl-PL"/>
        </w:rPr>
        <w:t>a swojej działki do zewnętrznej instalacji kanalizacyjnej ułożonej w poszczególnych alejkach. Regulują to powyżej cytowane przepisy prawa. Decyzja o budowie instalacji i podłączeniu do niej działek indywidualnych zapadła w 2016 roku. W</w:t>
      </w:r>
      <w:r w:rsidRPr="00C65BFA">
        <w:rPr>
          <w:rFonts w:ascii="Arial" w:eastAsia="Times New Roman" w:hAnsi="Arial" w:cs="Arial"/>
          <w:sz w:val="24"/>
          <w:szCs w:val="24"/>
          <w:lang w:eastAsia="pl-PL"/>
        </w:rPr>
        <w:t xml:space="preserve">alne </w:t>
      </w:r>
      <w:r>
        <w:rPr>
          <w:rFonts w:ascii="Arial" w:eastAsia="Times New Roman" w:hAnsi="Arial" w:cs="Arial"/>
          <w:sz w:val="24"/>
          <w:szCs w:val="24"/>
          <w:lang w:eastAsia="pl-PL"/>
        </w:rPr>
        <w:t>z</w:t>
      </w:r>
      <w:r w:rsidRPr="00C65BFA">
        <w:rPr>
          <w:rFonts w:ascii="Arial" w:eastAsia="Times New Roman" w:hAnsi="Arial" w:cs="Arial"/>
          <w:sz w:val="24"/>
          <w:szCs w:val="24"/>
          <w:lang w:eastAsia="pl-PL"/>
        </w:rPr>
        <w:t xml:space="preserve">ebranie członków PZD w ROD „Polana” podjęło uchwałę nr 9/2016 z dnia 16.04.2016 </w:t>
      </w:r>
      <w:r w:rsidRPr="00C65BFA">
        <w:rPr>
          <w:rFonts w:ascii="Arial" w:eastAsia="Times New Roman" w:hAnsi="Arial" w:cs="Arial"/>
          <w:i/>
          <w:iCs/>
          <w:sz w:val="24"/>
          <w:szCs w:val="24"/>
          <w:lang w:eastAsia="pl-PL"/>
        </w:rPr>
        <w:t>w sprawie  realizacji zadania inwestycyjnego pod nazwą: budowa sieci kanalizacyjnej ogrodu</w:t>
      </w:r>
      <w:r>
        <w:rPr>
          <w:rFonts w:ascii="Arial" w:eastAsia="Times New Roman" w:hAnsi="Arial" w:cs="Arial"/>
          <w:i/>
          <w:iCs/>
          <w:sz w:val="24"/>
          <w:szCs w:val="24"/>
          <w:lang w:eastAsia="pl-PL"/>
        </w:rPr>
        <w:t xml:space="preserve">. </w:t>
      </w:r>
      <w:r w:rsidRPr="00C65BFA">
        <w:rPr>
          <w:rFonts w:ascii="Arial" w:eastAsia="Times New Roman" w:hAnsi="Arial" w:cs="Arial"/>
          <w:b/>
          <w:bCs/>
          <w:sz w:val="24"/>
          <w:szCs w:val="24"/>
          <w:lang w:eastAsia="pl-PL"/>
        </w:rPr>
        <w:t xml:space="preserve">Koszty podłączenia </w:t>
      </w:r>
      <w:r>
        <w:rPr>
          <w:rFonts w:ascii="Arial" w:eastAsia="Times New Roman" w:hAnsi="Arial" w:cs="Arial"/>
          <w:b/>
          <w:bCs/>
          <w:sz w:val="24"/>
          <w:szCs w:val="24"/>
          <w:lang w:eastAsia="pl-PL"/>
        </w:rPr>
        <w:t>indywidualnej</w:t>
      </w:r>
      <w:r w:rsidRPr="00C65BFA">
        <w:rPr>
          <w:rFonts w:ascii="Arial" w:eastAsia="Times New Roman" w:hAnsi="Arial" w:cs="Arial"/>
          <w:b/>
          <w:bCs/>
          <w:sz w:val="24"/>
          <w:szCs w:val="24"/>
          <w:lang w:eastAsia="pl-PL"/>
        </w:rPr>
        <w:t xml:space="preserve"> dział</w:t>
      </w:r>
      <w:r>
        <w:rPr>
          <w:rFonts w:ascii="Arial" w:eastAsia="Times New Roman" w:hAnsi="Arial" w:cs="Arial"/>
          <w:b/>
          <w:bCs/>
          <w:sz w:val="24"/>
          <w:szCs w:val="24"/>
          <w:lang w:eastAsia="pl-PL"/>
        </w:rPr>
        <w:t>ki</w:t>
      </w:r>
      <w:r w:rsidRPr="00C65BFA">
        <w:rPr>
          <w:rFonts w:ascii="Arial" w:eastAsia="Times New Roman" w:hAnsi="Arial" w:cs="Arial"/>
          <w:b/>
          <w:bCs/>
          <w:sz w:val="24"/>
          <w:szCs w:val="24"/>
          <w:lang w:eastAsia="pl-PL"/>
        </w:rPr>
        <w:t xml:space="preserve"> ponoszą bezpośrednio sami działkowcy.</w:t>
      </w:r>
      <w:r>
        <w:rPr>
          <w:rFonts w:ascii="Arial" w:eastAsia="Times New Roman" w:hAnsi="Arial" w:cs="Arial"/>
          <w:sz w:val="24"/>
          <w:szCs w:val="24"/>
          <w:lang w:eastAsia="pl-PL"/>
        </w:rPr>
        <w:t xml:space="preserve"> Działkowiec może dokonać tego we własnych zakresie lub </w:t>
      </w:r>
      <w:r w:rsidRPr="00C65BFA">
        <w:rPr>
          <w:rFonts w:ascii="Arial" w:eastAsia="Times New Roman" w:hAnsi="Arial" w:cs="Arial"/>
          <w:sz w:val="24"/>
          <w:szCs w:val="24"/>
          <w:lang w:eastAsia="pl-PL"/>
        </w:rPr>
        <w:t>w uzgodnieniu z firmą budującą zewnętrzną instalację kanalizacji sanitarnej</w:t>
      </w:r>
      <w:r>
        <w:rPr>
          <w:rFonts w:ascii="Arial" w:eastAsia="Times New Roman" w:hAnsi="Arial" w:cs="Arial"/>
          <w:sz w:val="24"/>
          <w:szCs w:val="24"/>
          <w:lang w:eastAsia="pl-PL"/>
        </w:rPr>
        <w:t xml:space="preserve"> </w:t>
      </w:r>
      <w:r w:rsidRPr="00C65BFA">
        <w:rPr>
          <w:rFonts w:ascii="Arial" w:eastAsia="Times New Roman" w:hAnsi="Arial" w:cs="Arial"/>
          <w:sz w:val="24"/>
          <w:szCs w:val="24"/>
          <w:lang w:eastAsia="pl-PL"/>
        </w:rPr>
        <w:t xml:space="preserve">w alejkach lub innym podmiotem. </w:t>
      </w:r>
    </w:p>
    <w:p w:rsidR="00750B93" w:rsidRPr="00A91A32" w:rsidRDefault="00750B93" w:rsidP="00750B93">
      <w:pPr>
        <w:pStyle w:val="Akapitzlist"/>
        <w:spacing w:after="0" w:line="360" w:lineRule="auto"/>
        <w:ind w:left="360"/>
        <w:jc w:val="both"/>
        <w:rPr>
          <w:rFonts w:ascii="Arial" w:eastAsia="Times New Roman" w:hAnsi="Arial" w:cs="Arial"/>
          <w:sz w:val="24"/>
          <w:szCs w:val="24"/>
          <w:lang w:eastAsia="pl-PL"/>
        </w:rPr>
      </w:pPr>
    </w:p>
    <w:p w:rsidR="00750B93" w:rsidRDefault="00750B93" w:rsidP="00750B93">
      <w:pPr>
        <w:pStyle w:val="Akapitzlist"/>
        <w:numPr>
          <w:ilvl w:val="0"/>
          <w:numId w:val="2"/>
        </w:numPr>
        <w:spacing w:after="0" w:line="360" w:lineRule="auto"/>
        <w:jc w:val="both"/>
        <w:rPr>
          <w:rFonts w:ascii="Arial" w:eastAsia="Times New Roman" w:hAnsi="Arial" w:cs="Arial"/>
          <w:sz w:val="24"/>
          <w:szCs w:val="24"/>
          <w:lang w:eastAsia="pl-PL"/>
        </w:rPr>
      </w:pPr>
      <w:r w:rsidRPr="00030395">
        <w:rPr>
          <w:rFonts w:ascii="Arial" w:eastAsia="Times New Roman" w:hAnsi="Arial" w:cs="Arial"/>
          <w:sz w:val="24"/>
          <w:szCs w:val="24"/>
          <w:lang w:eastAsia="pl-PL"/>
        </w:rPr>
        <w:t xml:space="preserve">Jaki przepis reguluje obowiązek uiszczania przez działkowicza „opłat kanalizacyjnych” ? Na jakiej podstawie i w jaki sposób Zarząd zamierza egzekwować zaległe opłaty od osób, które ich nie uregulowały ? </w:t>
      </w:r>
    </w:p>
    <w:p w:rsidR="00750B93" w:rsidRDefault="00750B93" w:rsidP="00750B93">
      <w:pPr>
        <w:pStyle w:val="Akapitzlist"/>
        <w:spacing w:after="0" w:line="360" w:lineRule="auto"/>
        <w:ind w:left="360"/>
        <w:jc w:val="both"/>
        <w:rPr>
          <w:rFonts w:ascii="Arial" w:eastAsia="Times New Roman" w:hAnsi="Arial" w:cs="Arial"/>
          <w:sz w:val="24"/>
          <w:szCs w:val="24"/>
          <w:lang w:eastAsia="pl-PL"/>
        </w:rPr>
      </w:pPr>
      <w:r w:rsidRPr="00A91A32">
        <w:rPr>
          <w:rFonts w:ascii="Arial" w:eastAsia="Times New Roman" w:hAnsi="Arial" w:cs="Arial"/>
          <w:b/>
          <w:sz w:val="24"/>
          <w:szCs w:val="24"/>
          <w:u w:val="single"/>
          <w:lang w:eastAsia="pl-PL"/>
        </w:rPr>
        <w:t>Odp</w:t>
      </w:r>
      <w:r>
        <w:rPr>
          <w:rFonts w:ascii="Arial" w:eastAsia="Times New Roman" w:hAnsi="Arial" w:cs="Arial"/>
          <w:b/>
          <w:sz w:val="24"/>
          <w:szCs w:val="24"/>
          <w:u w:val="single"/>
          <w:lang w:eastAsia="pl-PL"/>
        </w:rPr>
        <w:t>owiedź</w:t>
      </w:r>
      <w:r w:rsidRPr="00A91A32">
        <w:rPr>
          <w:rFonts w:ascii="Arial" w:eastAsia="Times New Roman" w:hAnsi="Arial" w:cs="Arial"/>
          <w:b/>
          <w:sz w:val="24"/>
          <w:szCs w:val="24"/>
          <w:u w:val="single"/>
          <w:lang w:eastAsia="pl-PL"/>
        </w:rPr>
        <w:t>:</w:t>
      </w:r>
      <w:r>
        <w:rPr>
          <w:rFonts w:ascii="Arial" w:eastAsia="Times New Roman" w:hAnsi="Arial" w:cs="Arial"/>
          <w:sz w:val="24"/>
          <w:szCs w:val="24"/>
          <w:lang w:eastAsia="pl-PL"/>
        </w:rPr>
        <w:t xml:space="preserve"> </w:t>
      </w:r>
    </w:p>
    <w:p w:rsidR="00750B93" w:rsidRPr="001A160E" w:rsidRDefault="00750B93" w:rsidP="00750B93">
      <w:pPr>
        <w:pStyle w:val="Akapitzlist"/>
        <w:spacing w:after="0" w:line="360" w:lineRule="auto"/>
        <w:ind w:left="360"/>
        <w:jc w:val="both"/>
        <w:rPr>
          <w:rFonts w:ascii="Arial" w:hAnsi="Arial" w:cs="Arial"/>
          <w:sz w:val="24"/>
          <w:szCs w:val="24"/>
        </w:rPr>
      </w:pPr>
      <w:r w:rsidRPr="00943F20">
        <w:rPr>
          <w:rFonts w:ascii="Arial" w:eastAsia="Times New Roman" w:hAnsi="Arial" w:cs="Arial"/>
          <w:b/>
          <w:sz w:val="24"/>
          <w:szCs w:val="24"/>
          <w:lang w:eastAsia="pl-PL"/>
        </w:rPr>
        <w:t>Obowiązek uiszczania „opłat kanalizacyjnych” regulują uchwały walnych zebrań</w:t>
      </w:r>
      <w:r>
        <w:rPr>
          <w:rFonts w:ascii="Arial" w:eastAsia="Times New Roman" w:hAnsi="Arial" w:cs="Arial"/>
          <w:sz w:val="24"/>
          <w:szCs w:val="24"/>
          <w:lang w:eastAsia="pl-PL"/>
        </w:rPr>
        <w:t xml:space="preserve"> członków PZD w ROD „Polana”. W latach 2016-2023 na poczet przyszłej inwestycji zbierane były zaliczki, które wynosiły kolejno: 2016 – 500,00 zł; 2017 – 300,00 zł; 2018 – 300,00 zł; od </w:t>
      </w:r>
      <w:r w:rsidRPr="00713EA0">
        <w:rPr>
          <w:rFonts w:ascii="Arial" w:eastAsia="Times New Roman" w:hAnsi="Arial" w:cs="Arial"/>
          <w:sz w:val="24"/>
          <w:szCs w:val="24"/>
          <w:lang w:eastAsia="pl-PL"/>
        </w:rPr>
        <w:t xml:space="preserve">2019 roku 1000,00 zł. </w:t>
      </w:r>
      <w:r>
        <w:rPr>
          <w:rFonts w:ascii="Arial" w:eastAsia="Times New Roman" w:hAnsi="Arial" w:cs="Arial"/>
          <w:sz w:val="24"/>
          <w:szCs w:val="24"/>
          <w:lang w:eastAsia="pl-PL"/>
        </w:rPr>
        <w:t xml:space="preserve">W 2024 roku na walnym zebraniu zapadła decyzja o realizacji zadania i dokonywania wpłat w wysokości 2100,00 zł przez kolejne 6 lat. </w:t>
      </w:r>
      <w:r w:rsidRPr="00713EA0">
        <w:rPr>
          <w:rFonts w:ascii="Arial" w:hAnsi="Arial" w:cs="Arial"/>
          <w:sz w:val="24"/>
          <w:szCs w:val="24"/>
        </w:rPr>
        <w:t>Działkowcom zalegającym</w:t>
      </w:r>
      <w:r>
        <w:rPr>
          <w:rFonts w:ascii="Arial" w:hAnsi="Arial" w:cs="Arial"/>
          <w:sz w:val="24"/>
          <w:szCs w:val="24"/>
        </w:rPr>
        <w:t xml:space="preserve"> </w:t>
      </w:r>
      <w:r w:rsidRPr="00713EA0">
        <w:rPr>
          <w:rFonts w:ascii="Arial" w:hAnsi="Arial" w:cs="Arial"/>
          <w:sz w:val="24"/>
          <w:szCs w:val="24"/>
        </w:rPr>
        <w:t xml:space="preserve">z wpłatami na kanalizację są i będą wystawiane przedsądowe wezwania do zapłaty zaległych kwot wraz </w:t>
      </w:r>
      <w:r w:rsidR="00943F20">
        <w:rPr>
          <w:rFonts w:ascii="Arial" w:hAnsi="Arial" w:cs="Arial"/>
          <w:sz w:val="24"/>
          <w:szCs w:val="24"/>
        </w:rPr>
        <w:br/>
      </w:r>
      <w:r w:rsidRPr="00713EA0">
        <w:rPr>
          <w:rFonts w:ascii="Arial" w:hAnsi="Arial" w:cs="Arial"/>
          <w:sz w:val="24"/>
          <w:szCs w:val="24"/>
        </w:rPr>
        <w:t xml:space="preserve">z odsetkami. Następnym krokiem wobec opornych działkowców będzie skorzystanie </w:t>
      </w:r>
      <w:r>
        <w:rPr>
          <w:rFonts w:ascii="Arial" w:hAnsi="Arial" w:cs="Arial"/>
          <w:sz w:val="24"/>
          <w:szCs w:val="24"/>
        </w:rPr>
        <w:t xml:space="preserve">z możliwości </w:t>
      </w:r>
      <w:r w:rsidRPr="00713EA0">
        <w:rPr>
          <w:rFonts w:ascii="Arial" w:hAnsi="Arial" w:cs="Arial"/>
          <w:sz w:val="24"/>
          <w:szCs w:val="24"/>
        </w:rPr>
        <w:t>postępowania sądowego</w:t>
      </w:r>
      <w:r>
        <w:rPr>
          <w:rFonts w:ascii="Arial" w:hAnsi="Arial" w:cs="Arial"/>
          <w:sz w:val="24"/>
          <w:szCs w:val="24"/>
        </w:rPr>
        <w:t xml:space="preserve">. Zarząd może wystąpić </w:t>
      </w:r>
      <w:r w:rsidR="00943F20">
        <w:rPr>
          <w:rFonts w:ascii="Arial" w:hAnsi="Arial" w:cs="Arial"/>
          <w:sz w:val="24"/>
          <w:szCs w:val="24"/>
        </w:rPr>
        <w:br/>
      </w:r>
      <w:r w:rsidRPr="00713EA0">
        <w:rPr>
          <w:rFonts w:ascii="Arial" w:hAnsi="Arial" w:cs="Arial"/>
          <w:sz w:val="24"/>
          <w:szCs w:val="24"/>
        </w:rPr>
        <w:t>z pozwem o zapłatę w trybie uproszczonego postępowania upominawczego</w:t>
      </w:r>
      <w:r>
        <w:rPr>
          <w:rFonts w:ascii="Arial" w:hAnsi="Arial" w:cs="Arial"/>
          <w:sz w:val="24"/>
          <w:szCs w:val="24"/>
        </w:rPr>
        <w:t xml:space="preserve"> </w:t>
      </w:r>
      <w:r w:rsidR="00943F20">
        <w:rPr>
          <w:rFonts w:ascii="Arial" w:hAnsi="Arial" w:cs="Arial"/>
          <w:sz w:val="24"/>
          <w:szCs w:val="24"/>
        </w:rPr>
        <w:br/>
      </w:r>
      <w:r w:rsidRPr="00713EA0">
        <w:rPr>
          <w:rFonts w:ascii="Arial" w:hAnsi="Arial" w:cs="Arial"/>
          <w:sz w:val="24"/>
          <w:szCs w:val="24"/>
        </w:rPr>
        <w:t>i egzekucj</w:t>
      </w:r>
      <w:r>
        <w:rPr>
          <w:rFonts w:ascii="Arial" w:hAnsi="Arial" w:cs="Arial"/>
          <w:sz w:val="24"/>
          <w:szCs w:val="24"/>
        </w:rPr>
        <w:t>ę</w:t>
      </w:r>
      <w:r w:rsidRPr="00713EA0">
        <w:rPr>
          <w:rFonts w:ascii="Arial" w:hAnsi="Arial" w:cs="Arial"/>
          <w:sz w:val="24"/>
          <w:szCs w:val="24"/>
        </w:rPr>
        <w:t xml:space="preserve"> komornicz</w:t>
      </w:r>
      <w:r>
        <w:rPr>
          <w:rFonts w:ascii="Arial" w:hAnsi="Arial" w:cs="Arial"/>
          <w:sz w:val="24"/>
          <w:szCs w:val="24"/>
        </w:rPr>
        <w:t>ą. Brak reakcji na pozew doprowadzi</w:t>
      </w:r>
      <w:r w:rsidRPr="00713EA0">
        <w:rPr>
          <w:rFonts w:ascii="Arial" w:hAnsi="Arial" w:cs="Arial"/>
          <w:sz w:val="24"/>
          <w:szCs w:val="24"/>
        </w:rPr>
        <w:t xml:space="preserve"> do </w:t>
      </w:r>
      <w:r>
        <w:rPr>
          <w:rFonts w:ascii="Arial" w:hAnsi="Arial" w:cs="Arial"/>
          <w:sz w:val="24"/>
          <w:szCs w:val="24"/>
        </w:rPr>
        <w:t xml:space="preserve">pozbawienia członkostwa PZD i </w:t>
      </w:r>
      <w:r w:rsidRPr="00713EA0">
        <w:rPr>
          <w:rFonts w:ascii="Arial" w:hAnsi="Arial" w:cs="Arial"/>
          <w:sz w:val="24"/>
          <w:szCs w:val="24"/>
        </w:rPr>
        <w:t>wypowiedzenia umowy dzierżawy działkowej.</w:t>
      </w:r>
      <w:r>
        <w:rPr>
          <w:rFonts w:ascii="Arial" w:hAnsi="Arial" w:cs="Arial"/>
          <w:sz w:val="24"/>
          <w:szCs w:val="24"/>
        </w:rPr>
        <w:t xml:space="preserve"> Przypominamy, że u</w:t>
      </w:r>
      <w:r>
        <w:rPr>
          <w:rFonts w:ascii="Arial" w:eastAsia="Times New Roman" w:hAnsi="Arial" w:cs="Arial"/>
          <w:sz w:val="24"/>
          <w:szCs w:val="24"/>
          <w:lang w:eastAsia="pl-PL"/>
        </w:rPr>
        <w:t xml:space="preserve">chwały podejmowane na walnych zebraniach są ważne bez względu na liczbę </w:t>
      </w:r>
      <w:r>
        <w:rPr>
          <w:rFonts w:ascii="Arial" w:eastAsia="Times New Roman" w:hAnsi="Arial" w:cs="Arial"/>
          <w:sz w:val="24"/>
          <w:szCs w:val="24"/>
          <w:lang w:eastAsia="pl-PL"/>
        </w:rPr>
        <w:lastRenderedPageBreak/>
        <w:t>członków PZD obecnych na zebraniu i obowiązują wszystkich użytkujących działki na terenie ogrodu, również nieobecnych na zebraniach, jak i niebędącymi członkami PZD.</w:t>
      </w:r>
    </w:p>
    <w:p w:rsidR="00750B93" w:rsidRPr="00246E1D" w:rsidRDefault="00750B93" w:rsidP="00750B93">
      <w:pPr>
        <w:pStyle w:val="Akapitzlist"/>
        <w:spacing w:after="0" w:line="360" w:lineRule="auto"/>
        <w:ind w:left="360"/>
        <w:jc w:val="both"/>
        <w:rPr>
          <w:rFonts w:ascii="Arial" w:eastAsia="Times New Roman" w:hAnsi="Arial" w:cs="Arial"/>
          <w:sz w:val="24"/>
          <w:szCs w:val="24"/>
          <w:lang w:eastAsia="pl-PL"/>
        </w:rPr>
      </w:pPr>
    </w:p>
    <w:p w:rsidR="00750B93" w:rsidRDefault="00750B93" w:rsidP="00750B93">
      <w:pPr>
        <w:pStyle w:val="Akapitzlist"/>
        <w:numPr>
          <w:ilvl w:val="0"/>
          <w:numId w:val="2"/>
        </w:numPr>
        <w:spacing w:after="0" w:line="360" w:lineRule="auto"/>
        <w:jc w:val="both"/>
        <w:rPr>
          <w:rFonts w:ascii="Arial" w:eastAsia="Times New Roman" w:hAnsi="Arial" w:cs="Arial"/>
          <w:sz w:val="24"/>
          <w:szCs w:val="24"/>
          <w:lang w:eastAsia="pl-PL"/>
        </w:rPr>
      </w:pPr>
      <w:r w:rsidRPr="00030395">
        <w:rPr>
          <w:rFonts w:ascii="Arial" w:eastAsia="Times New Roman" w:hAnsi="Arial" w:cs="Arial"/>
          <w:sz w:val="24"/>
          <w:szCs w:val="24"/>
          <w:lang w:eastAsia="pl-PL"/>
        </w:rPr>
        <w:t xml:space="preserve">Czy budowa kanalizacji automatycznie wiąże się z zakładaniem na działkach wodomierzy w przypadku gdy ROD posiada własną hydrofornie. Jeżeli tak to czy każda działka będzie posiadała własny indywidualny wodomierz ? Jeżeli wodomierz będzie instalowany na kilka działek to w jaki sposób zarząd Zamierza rozliczać indywidualne działki ? </w:t>
      </w:r>
    </w:p>
    <w:p w:rsidR="00750B93" w:rsidRDefault="00750B93" w:rsidP="00750B93">
      <w:pPr>
        <w:pStyle w:val="Akapitzlist"/>
        <w:spacing w:after="0" w:line="360" w:lineRule="auto"/>
        <w:ind w:left="360"/>
        <w:jc w:val="both"/>
        <w:rPr>
          <w:rFonts w:ascii="Arial" w:eastAsia="Times New Roman" w:hAnsi="Arial" w:cs="Arial"/>
          <w:sz w:val="24"/>
          <w:szCs w:val="24"/>
          <w:lang w:eastAsia="pl-PL"/>
        </w:rPr>
      </w:pPr>
      <w:r w:rsidRPr="00246E1D">
        <w:rPr>
          <w:rFonts w:ascii="Arial" w:eastAsia="Times New Roman" w:hAnsi="Arial" w:cs="Arial"/>
          <w:b/>
          <w:sz w:val="24"/>
          <w:szCs w:val="24"/>
          <w:u w:val="single"/>
          <w:lang w:eastAsia="pl-PL"/>
        </w:rPr>
        <w:t>Odp</w:t>
      </w:r>
      <w:r>
        <w:rPr>
          <w:rFonts w:ascii="Arial" w:eastAsia="Times New Roman" w:hAnsi="Arial" w:cs="Arial"/>
          <w:b/>
          <w:sz w:val="24"/>
          <w:szCs w:val="24"/>
          <w:u w:val="single"/>
          <w:lang w:eastAsia="pl-PL"/>
        </w:rPr>
        <w:t>owiedź</w:t>
      </w:r>
      <w:r w:rsidRPr="00246E1D">
        <w:rPr>
          <w:rFonts w:ascii="Arial" w:eastAsia="Times New Roman" w:hAnsi="Arial" w:cs="Arial"/>
          <w:b/>
          <w:sz w:val="24"/>
          <w:szCs w:val="24"/>
          <w:u w:val="single"/>
          <w:lang w:eastAsia="pl-PL"/>
        </w:rPr>
        <w:t>:</w:t>
      </w:r>
      <w:r>
        <w:rPr>
          <w:rFonts w:ascii="Arial" w:eastAsia="Times New Roman" w:hAnsi="Arial" w:cs="Arial"/>
          <w:sz w:val="24"/>
          <w:szCs w:val="24"/>
          <w:lang w:eastAsia="pl-PL"/>
        </w:rPr>
        <w:t xml:space="preserve"> </w:t>
      </w:r>
    </w:p>
    <w:p w:rsidR="00750B93" w:rsidRPr="000A3365" w:rsidRDefault="00750B93" w:rsidP="00750B93">
      <w:pPr>
        <w:pStyle w:val="Akapitzlist"/>
        <w:spacing w:after="0" w:line="360" w:lineRule="auto"/>
        <w:ind w:left="36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Korzystanie z kanalizacji nie wiąże się automatycznie z zakładaniem na działkach wodomierzy. Jednak taka decyzje będzie należała do działkowców na Walnym Zebraniu. Kwestią do rozstrzygnięcia jest sposób rozliczania działek za odprowadzone do instalacji ścieki. W 3 zlewniach zamontowane są liczniki zbierające dane o ilości odprowadzonych ścieków. Na podstawie dokonanych odczytów MWiK w Bydgoszczy będzie obciążało nas fakturami, których wartość stanowić będzie podstawę obciążenia indywidualnego działkowca podłączonego do kanalizacji. W sytuacji braku wodomierzy koszt naliczany będzie ryczałtem – czyli wszyscy działkowcy po równo, bez względu na ilość odprowadzonych ścieków. Wariant niesprawiedliwy zwłaszcza dla działkowców przebywających na działce sporadycznie. Działki użytkowane całorocznie będą obciążane dodatkowo za okres od listopada do marca. Dużo lepszym rozwiązaniem byłoby zamontowanie liczników na wodę wykorzystywaną w altanie. Wówczas działkowcy rozliczani będą </w:t>
      </w:r>
      <w:r w:rsidRPr="000A3365">
        <w:rPr>
          <w:rFonts w:ascii="Arial" w:eastAsia="Times New Roman" w:hAnsi="Arial" w:cs="Arial"/>
          <w:sz w:val="24"/>
          <w:szCs w:val="24"/>
          <w:lang w:eastAsia="pl-PL"/>
        </w:rPr>
        <w:t xml:space="preserve">wg zużycia wody w altanie </w:t>
      </w:r>
      <w:r>
        <w:rPr>
          <w:rFonts w:ascii="Arial" w:eastAsia="Times New Roman" w:hAnsi="Arial" w:cs="Arial"/>
          <w:sz w:val="24"/>
          <w:szCs w:val="24"/>
          <w:lang w:eastAsia="pl-PL"/>
        </w:rPr>
        <w:t>(</w:t>
      </w:r>
      <w:r w:rsidRPr="000A3365">
        <w:rPr>
          <w:rFonts w:ascii="Arial" w:eastAsia="Times New Roman" w:hAnsi="Arial" w:cs="Arial"/>
          <w:sz w:val="24"/>
          <w:szCs w:val="24"/>
          <w:lang w:eastAsia="pl-PL"/>
        </w:rPr>
        <w:t>tak jak w mieszkaniu</w:t>
      </w:r>
      <w:r>
        <w:rPr>
          <w:rFonts w:ascii="Arial" w:eastAsia="Times New Roman" w:hAnsi="Arial" w:cs="Arial"/>
          <w:sz w:val="24"/>
          <w:szCs w:val="24"/>
          <w:lang w:eastAsia="pl-PL"/>
        </w:rPr>
        <w:t>)</w:t>
      </w:r>
      <w:r w:rsidRPr="000A3365">
        <w:rPr>
          <w:rFonts w:ascii="Arial" w:eastAsia="Times New Roman" w:hAnsi="Arial" w:cs="Arial"/>
          <w:sz w:val="24"/>
          <w:szCs w:val="24"/>
          <w:lang w:eastAsia="pl-PL"/>
        </w:rPr>
        <w:t xml:space="preserve">, bo taka ilość zużytej wody jest odprowadzana </w:t>
      </w:r>
      <w:r>
        <w:rPr>
          <w:rFonts w:ascii="Arial" w:eastAsia="Times New Roman" w:hAnsi="Arial" w:cs="Arial"/>
          <w:sz w:val="24"/>
          <w:szCs w:val="24"/>
          <w:lang w:eastAsia="pl-PL"/>
        </w:rPr>
        <w:t>do kanalizacji – wariant sprawiedliwy dla wszystkich działkowców. Jednakże mając na uwadze bardzo duże koszty inwestycji skanalizowania ogrodu stoimy na stanowisku, aby decyzje o montażu wodomierzy (kolejny koszt obciążający działkowców) podjąć po podłączeniu wszystkich działek do instalacji kanalizacyjnej i uzyskaniu dotacji od prezydenta miasta.</w:t>
      </w:r>
    </w:p>
    <w:p w:rsidR="00750B93" w:rsidRPr="00030395" w:rsidRDefault="00750B93" w:rsidP="00750B93">
      <w:pPr>
        <w:spacing w:line="360" w:lineRule="auto"/>
        <w:jc w:val="both"/>
        <w:rPr>
          <w:rFonts w:ascii="Arial" w:hAnsi="Arial" w:cs="Arial"/>
        </w:rPr>
      </w:pPr>
    </w:p>
    <w:p w:rsidR="00750B93" w:rsidRDefault="00750B93" w:rsidP="00750B93">
      <w:pPr>
        <w:spacing w:line="360" w:lineRule="auto"/>
        <w:jc w:val="both"/>
        <w:rPr>
          <w:rFonts w:ascii="Arial" w:hAnsi="Arial" w:cs="Arial"/>
        </w:rPr>
      </w:pPr>
      <w:r w:rsidRPr="00030395">
        <w:rPr>
          <w:rFonts w:ascii="Arial" w:hAnsi="Arial" w:cs="Arial"/>
        </w:rPr>
        <w:t>z poważaniem</w:t>
      </w:r>
      <w:r>
        <w:rPr>
          <w:rFonts w:ascii="Arial" w:hAnsi="Arial" w:cs="Arial"/>
        </w:rPr>
        <w:t xml:space="preserve"> za Zarząd ROD „Polana”</w:t>
      </w:r>
    </w:p>
    <w:p w:rsidR="00750B93" w:rsidRDefault="00750B93" w:rsidP="00750B93">
      <w:pPr>
        <w:spacing w:line="360" w:lineRule="auto"/>
        <w:jc w:val="both"/>
        <w:rPr>
          <w:rFonts w:ascii="Arial" w:hAnsi="Arial" w:cs="Arial"/>
        </w:rPr>
      </w:pPr>
      <w:r>
        <w:rPr>
          <w:rFonts w:ascii="Arial" w:hAnsi="Arial" w:cs="Arial"/>
        </w:rPr>
        <w:t>Prezes Anna Wojewódzka</w:t>
      </w:r>
    </w:p>
    <w:p w:rsidR="0081730C" w:rsidRPr="00943F20" w:rsidRDefault="00750B93" w:rsidP="00943F20">
      <w:pPr>
        <w:spacing w:line="360" w:lineRule="auto"/>
        <w:jc w:val="both"/>
        <w:rPr>
          <w:rFonts w:ascii="Arial" w:hAnsi="Arial" w:cs="Arial"/>
        </w:rPr>
      </w:pPr>
      <w:r>
        <w:rPr>
          <w:rFonts w:ascii="Arial" w:hAnsi="Arial" w:cs="Arial"/>
        </w:rPr>
        <w:t xml:space="preserve">Pierwszy wiceprezes Krzysztof </w:t>
      </w:r>
      <w:proofErr w:type="spellStart"/>
      <w:r>
        <w:rPr>
          <w:rFonts w:ascii="Arial" w:hAnsi="Arial" w:cs="Arial"/>
        </w:rPr>
        <w:t>Smoczyk</w:t>
      </w:r>
      <w:bookmarkStart w:id="0" w:name="_GoBack"/>
      <w:bookmarkEnd w:id="0"/>
      <w:proofErr w:type="spellEnd"/>
    </w:p>
    <w:sectPr w:rsidR="0081730C" w:rsidRPr="00943F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832F9"/>
    <w:multiLevelType w:val="hybridMultilevel"/>
    <w:tmpl w:val="F1AC04B6"/>
    <w:lvl w:ilvl="0" w:tplc="04150001">
      <w:start w:val="1"/>
      <w:numFmt w:val="bullet"/>
      <w:lvlText w:val=""/>
      <w:lvlJc w:val="left"/>
      <w:pPr>
        <w:ind w:left="435" w:hanging="360"/>
      </w:pPr>
      <w:rPr>
        <w:rFonts w:ascii="Symbol" w:hAnsi="Symbol" w:hint="default"/>
      </w:rPr>
    </w:lvl>
    <w:lvl w:ilvl="1" w:tplc="04150011">
      <w:start w:val="1"/>
      <w:numFmt w:val="decimal"/>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 w15:restartNumberingAfterBreak="0">
    <w:nsid w:val="23983560"/>
    <w:multiLevelType w:val="multilevel"/>
    <w:tmpl w:val="203AC2F8"/>
    <w:lvl w:ilvl="0">
      <w:start w:val="2"/>
      <w:numFmt w:val="decimal"/>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 w15:restartNumberingAfterBreak="0">
    <w:nsid w:val="51A15CB4"/>
    <w:multiLevelType w:val="hybridMultilevel"/>
    <w:tmpl w:val="A1F85698"/>
    <w:lvl w:ilvl="0" w:tplc="C8E80CF0">
      <w:start w:val="1"/>
      <w:numFmt w:val="decimal"/>
      <w:lvlText w:val="%1."/>
      <w:lvlJc w:val="left"/>
      <w:pPr>
        <w:ind w:left="435" w:hanging="360"/>
      </w:pPr>
      <w:rPr>
        <w:rFonts w:hint="default"/>
      </w:r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B93"/>
    <w:rsid w:val="00750B93"/>
    <w:rsid w:val="0081730C"/>
    <w:rsid w:val="00943F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CDABF-A63F-43CF-847E-3B19EF63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0B9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50B93"/>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750B9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1206</Words>
  <Characters>7242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dc:creator>
  <cp:keywords/>
  <dc:description/>
  <cp:lastModifiedBy>Krzysztof</cp:lastModifiedBy>
  <cp:revision>2</cp:revision>
  <dcterms:created xsi:type="dcterms:W3CDTF">2025-03-14T19:20:00Z</dcterms:created>
  <dcterms:modified xsi:type="dcterms:W3CDTF">2025-03-14T19:20:00Z</dcterms:modified>
</cp:coreProperties>
</file>